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A6FDD" w14:textId="77777777" w:rsidR="009E0CF8" w:rsidRDefault="009E0CF8" w:rsidP="009E0CF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Arial Unicode MS"/>
          <w:bCs/>
          <w:sz w:val="28"/>
          <w:szCs w:val="28"/>
          <w:lang w:bidi="ru-RU"/>
        </w:rPr>
      </w:pPr>
      <w:r>
        <w:rPr>
          <w:rFonts w:ascii="Times New Roman" w:eastAsia="Times New Roman" w:hAnsi="Times New Roman" w:cs="Arial Unicode MS"/>
          <w:bCs/>
          <w:color w:val="000000"/>
          <w:sz w:val="28"/>
          <w:szCs w:val="24"/>
          <w:lang w:bidi="ru-RU"/>
        </w:rPr>
        <w:t>АДМИНИСТРАЦИЯ</w:t>
      </w:r>
    </w:p>
    <w:p w14:paraId="59027396" w14:textId="77777777" w:rsidR="009E0CF8" w:rsidRDefault="009E0CF8" w:rsidP="009E0CF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</w:pPr>
      <w:r>
        <w:rPr>
          <w:rFonts w:ascii="Times New Roman" w:eastAsia="Times New Roman" w:hAnsi="Times New Roman" w:cs="Arial Unicode MS"/>
          <w:bCs/>
          <w:color w:val="000000"/>
          <w:sz w:val="28"/>
          <w:szCs w:val="24"/>
          <w:lang w:bidi="ru-RU"/>
        </w:rPr>
        <w:t>КАР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ТАЛИНСКОГО МУНИЦИПАЛЬНОГО ОКРУГА</w:t>
      </w:r>
    </w:p>
    <w:p w14:paraId="4E191689" w14:textId="7ACDA4ED" w:rsidR="009E0CF8" w:rsidRDefault="009E0CF8" w:rsidP="009E0CF8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ПОСТАНОВЛЕНИЕ</w:t>
      </w:r>
    </w:p>
    <w:p w14:paraId="3E3D0438" w14:textId="77777777" w:rsidR="009E0CF8" w:rsidRPr="009E0CF8" w:rsidRDefault="009E0CF8" w:rsidP="009E0CF8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</w:p>
    <w:p w14:paraId="2C894A9C" w14:textId="77777777" w:rsidR="009E0CF8" w:rsidRDefault="009E0CF8" w:rsidP="009E0CF8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</w:p>
    <w:p w14:paraId="2A001F49" w14:textId="26AFAC9B" w:rsidR="009E0CF8" w:rsidRDefault="009E0CF8" w:rsidP="009E0CF8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2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9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.09.2026 года № 13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bidi="ru-RU"/>
        </w:rPr>
        <w:t>67</w:t>
      </w:r>
    </w:p>
    <w:p w14:paraId="3C7D7B2B" w14:textId="77777777" w:rsidR="009E0CF8" w:rsidRPr="009E0CF8" w:rsidRDefault="009E0CF8" w:rsidP="009E0CF8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4"/>
          <w:szCs w:val="24"/>
          <w:lang w:bidi="ru-RU"/>
        </w:rPr>
      </w:pPr>
    </w:p>
    <w:p w14:paraId="460B5C6D" w14:textId="77777777" w:rsidR="00DE1935" w:rsidRDefault="00DE1935" w:rsidP="009E0C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8779A2" w14:textId="17F4858E" w:rsidR="00C23407" w:rsidRDefault="00DE1935" w:rsidP="00C23407">
      <w:pPr>
        <w:tabs>
          <w:tab w:val="left" w:pos="4678"/>
        </w:tabs>
        <w:spacing w:after="0" w:line="240" w:lineRule="auto"/>
        <w:ind w:right="43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23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407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C23407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лицам, </w:t>
      </w:r>
    </w:p>
    <w:p w14:paraId="61BE8B05" w14:textId="173FB197" w:rsidR="00C23407" w:rsidRDefault="00DE1935" w:rsidP="00C23407">
      <w:pPr>
        <w:spacing w:after="0" w:line="240" w:lineRule="auto"/>
        <w:ind w:right="43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принимающим</w:t>
      </w:r>
      <w:r w:rsidR="00C23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(принимавшим) участие</w:t>
      </w:r>
    </w:p>
    <w:p w14:paraId="4C0D7AC2" w14:textId="1E1D050F" w:rsidR="00C23407" w:rsidRDefault="00DE1935" w:rsidP="00C23407">
      <w:pPr>
        <w:spacing w:after="0" w:line="240" w:lineRule="auto"/>
        <w:ind w:right="43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2340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специальной </w:t>
      </w:r>
      <w:r w:rsidR="00C2340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военной </w:t>
      </w:r>
      <w:r w:rsidR="00C2340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операции,</w:t>
      </w:r>
    </w:p>
    <w:p w14:paraId="60CA992A" w14:textId="49DEFAB5" w:rsidR="00C23407" w:rsidRDefault="00DE1935" w:rsidP="00C23407">
      <w:pPr>
        <w:spacing w:after="0" w:line="240" w:lineRule="auto"/>
        <w:ind w:right="43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23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40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другим </w:t>
      </w:r>
      <w:r w:rsidR="00C2340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категориям</w:t>
      </w:r>
      <w:r w:rsidR="00C2340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="00C2340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</w:p>
    <w:p w14:paraId="22CFA665" w14:textId="0A44C8AD" w:rsidR="00C23407" w:rsidRDefault="00DE1935" w:rsidP="00C23407">
      <w:pPr>
        <w:spacing w:after="0" w:line="240" w:lineRule="auto"/>
        <w:ind w:right="439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Карталинском </w:t>
      </w:r>
      <w:r w:rsidR="00C23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округе Челябинской </w:t>
      </w:r>
      <w:r w:rsidR="00C2340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C2340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льгот</w:t>
      </w:r>
      <w:r w:rsidR="00C2340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40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</w:p>
    <w:p w14:paraId="0CA37302" w14:textId="300EFBCF" w:rsidR="00C23407" w:rsidRDefault="00DE1935" w:rsidP="00C23407">
      <w:pPr>
        <w:spacing w:after="0" w:line="240" w:lineRule="auto"/>
        <w:ind w:right="43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посещении </w:t>
      </w:r>
      <w:r w:rsidR="00C23407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</w:p>
    <w:p w14:paraId="4D22BEC3" w14:textId="43BDE4F2" w:rsidR="00C23407" w:rsidRDefault="00DE1935" w:rsidP="00C23407">
      <w:pPr>
        <w:spacing w:after="0" w:line="240" w:lineRule="auto"/>
        <w:ind w:right="43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учреждений</w:t>
      </w:r>
      <w:r w:rsidR="00C23407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культуры,</w:t>
      </w:r>
      <w:r w:rsidR="00C23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4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C2340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выставок</w:t>
      </w:r>
    </w:p>
    <w:p w14:paraId="78C51E44" w14:textId="5F56649A" w:rsidR="00DE1935" w:rsidRDefault="00DE1935" w:rsidP="00C23407">
      <w:pPr>
        <w:spacing w:after="0" w:line="240" w:lineRule="auto"/>
        <w:ind w:right="43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просветительных мероприятий</w:t>
      </w:r>
    </w:p>
    <w:p w14:paraId="3D270ED0" w14:textId="0B98F95D" w:rsidR="00DE1935" w:rsidRDefault="00DE1935" w:rsidP="00C23407">
      <w:pPr>
        <w:spacing w:after="0" w:line="240" w:lineRule="auto"/>
      </w:pPr>
    </w:p>
    <w:p w14:paraId="06A32ED1" w14:textId="77777777" w:rsidR="00DE1935" w:rsidRDefault="00DE1935" w:rsidP="0051588E">
      <w:pPr>
        <w:spacing w:after="0" w:line="240" w:lineRule="auto"/>
      </w:pPr>
    </w:p>
    <w:p w14:paraId="3AC70A34" w14:textId="7843E08C" w:rsidR="00DE1935" w:rsidRDefault="00DE1935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5EE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реализации Указа </w:t>
      </w:r>
      <w:r w:rsidRPr="007175EE">
        <w:rPr>
          <w:rFonts w:ascii="Times New Roman" w:hAnsi="Times New Roman" w:cs="Times New Roman"/>
          <w:sz w:val="28"/>
          <w:szCs w:val="28"/>
        </w:rPr>
        <w:t>Президента Российской Фе</w:t>
      </w:r>
      <w:r>
        <w:rPr>
          <w:rFonts w:ascii="Times New Roman" w:hAnsi="Times New Roman" w:cs="Times New Roman"/>
          <w:sz w:val="28"/>
          <w:szCs w:val="28"/>
        </w:rPr>
        <w:t>дерации от 15.05.2026 года № 327 «</w:t>
      </w:r>
      <w:r w:rsidRPr="007175EE">
        <w:rPr>
          <w:rFonts w:ascii="Times New Roman" w:hAnsi="Times New Roman" w:cs="Times New Roman"/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в</w:t>
      </w:r>
      <w:r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Федерации»</w:t>
      </w:r>
      <w:r w:rsidRPr="007175E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Губернатора Челябинской области от 12.08.2026 года № 265 «</w:t>
      </w:r>
      <w:r w:rsidRPr="007175EE">
        <w:rPr>
          <w:rFonts w:ascii="Times New Roman" w:hAnsi="Times New Roman" w:cs="Times New Roman"/>
          <w:sz w:val="28"/>
          <w:szCs w:val="28"/>
        </w:rPr>
        <w:t>О мерах поддержки лиц, принимающих (принимавших) участие в специальной военной операции, и других кате</w:t>
      </w:r>
      <w:r>
        <w:rPr>
          <w:rFonts w:ascii="Times New Roman" w:hAnsi="Times New Roman" w:cs="Times New Roman"/>
          <w:sz w:val="28"/>
          <w:szCs w:val="28"/>
        </w:rPr>
        <w:t>горий лиц в Челябинской области»</w:t>
      </w:r>
      <w:r w:rsidR="007175E6">
        <w:rPr>
          <w:rFonts w:ascii="Times New Roman" w:hAnsi="Times New Roman" w:cs="Times New Roman"/>
          <w:sz w:val="28"/>
          <w:szCs w:val="28"/>
        </w:rPr>
        <w:t>,</w:t>
      </w:r>
      <w:r w:rsidRPr="007175EE">
        <w:rPr>
          <w:rFonts w:ascii="Times New Roman" w:hAnsi="Times New Roman" w:cs="Times New Roman"/>
          <w:sz w:val="28"/>
          <w:szCs w:val="28"/>
        </w:rPr>
        <w:t xml:space="preserve"> приказом Министерства культуры Челябинской обла</w:t>
      </w:r>
      <w:r>
        <w:rPr>
          <w:rFonts w:ascii="Times New Roman" w:hAnsi="Times New Roman" w:cs="Times New Roman"/>
          <w:sz w:val="28"/>
          <w:szCs w:val="28"/>
        </w:rPr>
        <w:t>сти                              от 18.08</w:t>
      </w:r>
      <w:r w:rsidR="005158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2026 года № 401 «</w:t>
      </w:r>
      <w:r w:rsidRPr="007175EE">
        <w:rPr>
          <w:rFonts w:ascii="Times New Roman" w:hAnsi="Times New Roman" w:cs="Times New Roman"/>
          <w:sz w:val="28"/>
          <w:szCs w:val="28"/>
        </w:rPr>
        <w:t>О предоставлении лицам, принимающим (принимавшим) участие в специальной военной операции, и другим категориям лиц в Челябинской области льгот при посещении областных государственных и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организаций»,</w:t>
      </w:r>
    </w:p>
    <w:p w14:paraId="5D22821F" w14:textId="10056CFB" w:rsidR="00DE1935" w:rsidRDefault="00DE1935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Карталинского муниципального округа Челябинской области ПОСТАНОВЛЯЕТ:</w:t>
      </w:r>
    </w:p>
    <w:p w14:paraId="248B2743" w14:textId="28186BCF" w:rsidR="00DE1935" w:rsidRDefault="00DE1935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прилагаемый </w:t>
      </w:r>
      <w:r w:rsidRPr="007175EE">
        <w:rPr>
          <w:rFonts w:ascii="Times New Roman" w:hAnsi="Times New Roman" w:cs="Times New Roman"/>
          <w:sz w:val="28"/>
          <w:szCs w:val="28"/>
        </w:rPr>
        <w:t>Порядок и услови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7175EE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75EE">
        <w:rPr>
          <w:rFonts w:ascii="Times New Roman" w:hAnsi="Times New Roman" w:cs="Times New Roman"/>
          <w:sz w:val="28"/>
          <w:szCs w:val="28"/>
        </w:rPr>
        <w:t xml:space="preserve"> лицам, принимающим (принимавшим) участие в специальной военной операции, и другим категориям лиц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75EE">
        <w:rPr>
          <w:rFonts w:ascii="Times New Roman" w:hAnsi="Times New Roman" w:cs="Times New Roman"/>
          <w:sz w:val="28"/>
          <w:szCs w:val="28"/>
        </w:rPr>
        <w:t xml:space="preserve"> в Карталинском муниципальном округе </w:t>
      </w:r>
      <w:r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Pr="007175EE">
        <w:rPr>
          <w:rFonts w:ascii="Times New Roman" w:hAnsi="Times New Roman" w:cs="Times New Roman"/>
          <w:sz w:val="28"/>
          <w:szCs w:val="28"/>
        </w:rPr>
        <w:t xml:space="preserve"> льгот при посещении муниципальных учреждений культуры, выставок и просветительских мероприятий</w:t>
      </w:r>
      <w:r w:rsidR="007175E6">
        <w:rPr>
          <w:rFonts w:ascii="Times New Roman" w:hAnsi="Times New Roman" w:cs="Times New Roman"/>
          <w:sz w:val="28"/>
          <w:szCs w:val="28"/>
        </w:rPr>
        <w:t>.</w:t>
      </w:r>
    </w:p>
    <w:p w14:paraId="096DF721" w14:textId="51B2B850" w:rsidR="00DE1935" w:rsidRDefault="00DE1935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93A2C"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Администрации Карталинского муниципального округа Челябинской области.</w:t>
      </w:r>
    </w:p>
    <w:p w14:paraId="5AAE72E5" w14:textId="34EB0553" w:rsidR="00DE1935" w:rsidRDefault="00DE1935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AB667F">
        <w:rPr>
          <w:rFonts w:ascii="Times New Roman" w:hAnsi="Times New Roman" w:cs="Times New Roman"/>
          <w:sz w:val="28"/>
          <w:szCs w:val="28"/>
        </w:rPr>
        <w:t xml:space="preserve">Контроль за </w:t>
      </w:r>
      <w:r>
        <w:rPr>
          <w:rFonts w:ascii="Times New Roman" w:hAnsi="Times New Roman" w:cs="Times New Roman"/>
          <w:sz w:val="28"/>
          <w:szCs w:val="28"/>
        </w:rPr>
        <w:t xml:space="preserve">исполнением настоящего постановления возложить на заместителя Главы Карталинского муниципального округа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</w:t>
      </w:r>
    </w:p>
    <w:p w14:paraId="37381FCA" w14:textId="7F284BAA" w:rsidR="009E0CF8" w:rsidRDefault="009E0CF8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EBBD4E" w14:textId="39CA3F9D" w:rsidR="009E0CF8" w:rsidRDefault="009E0CF8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F7418E" w14:textId="77777777" w:rsidR="009E0CF8" w:rsidRDefault="009E0CF8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7AA716" w14:textId="153A28C7" w:rsidR="00DE1935" w:rsidRDefault="00DE1935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 Настоящее постановление распространяет свое действие на правоотношения, возникшие с 01 сентября 2026 года.</w:t>
      </w:r>
    </w:p>
    <w:p w14:paraId="733B19FB" w14:textId="77777777" w:rsidR="009E0CF8" w:rsidRDefault="009E0CF8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68E66A" w14:textId="4028577D" w:rsidR="00DE1935" w:rsidRDefault="00DE1935" w:rsidP="005158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5C27E2" w14:textId="4035E941" w:rsidR="00DE1935" w:rsidRDefault="00DE1935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Карталинского</w:t>
      </w:r>
    </w:p>
    <w:p w14:paraId="2272C57F" w14:textId="7EF280E7" w:rsidR="00DE1935" w:rsidRDefault="0051588E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E1935">
        <w:rPr>
          <w:rFonts w:ascii="Times New Roman" w:hAnsi="Times New Roman" w:cs="Times New Roman"/>
          <w:sz w:val="28"/>
          <w:szCs w:val="28"/>
        </w:rPr>
        <w:t>униципального округа</w:t>
      </w:r>
    </w:p>
    <w:p w14:paraId="280F5C0D" w14:textId="6549E682" w:rsidR="00DE1935" w:rsidRDefault="00DE1935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</w:t>
      </w:r>
      <w:r w:rsidR="005158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1588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А.Г. Вдовин</w:t>
      </w:r>
    </w:p>
    <w:p w14:paraId="142BEF08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1A1A89CA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27CDF002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3C8314F4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055283CF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4DC426EA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5269A29B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6250F23C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320E1DB3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34B1F8F2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11AA4438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6502E7DA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0BF67A9D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3B40C678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19269FF3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2C4403EC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5599CFAA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5D4EA95F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6A23CAAB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2B6AC3D8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149AB2A7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441FDBA5" w14:textId="3D609B29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3E2D39CE" w14:textId="680F595E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2FE45A91" w14:textId="66734A56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6FF7A107" w14:textId="09E976F1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5C84B685" w14:textId="6A5AE448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3BF48170" w14:textId="2E167304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2E472550" w14:textId="7A6F4520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19BBDF61" w14:textId="57753E5D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47E6637B" w14:textId="6C833C86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01B5CE87" w14:textId="36C0CF9C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1DE960DA" w14:textId="1D355920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22A8D082" w14:textId="4153C153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452C6C89" w14:textId="544CA660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1B978C37" w14:textId="1FEADD91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1042D760" w14:textId="6F4D2D3A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7ECD027A" w14:textId="19E4FEA1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01092728" w14:textId="572FD3A4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60D71790" w14:textId="77777777" w:rsidR="009E0CF8" w:rsidRDefault="009E0CF8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50819FC8" w14:textId="0DC47096" w:rsidR="00D53FD1" w:rsidRPr="0007335C" w:rsidRDefault="00E4764F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7DB9666" w14:textId="200E74D3" w:rsidR="00E4764F" w:rsidRPr="0007335C" w:rsidRDefault="0051588E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4764F" w:rsidRPr="0007335C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14:paraId="5EA9A746" w14:textId="52A5E362" w:rsidR="00E4764F" w:rsidRPr="0007335C" w:rsidRDefault="00E4764F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>Карталинского муниципального округа</w:t>
      </w:r>
      <w:r w:rsidR="0007335C">
        <w:rPr>
          <w:rFonts w:ascii="Times New Roman" w:hAnsi="Times New Roman" w:cs="Times New Roman"/>
          <w:sz w:val="28"/>
          <w:szCs w:val="28"/>
        </w:rPr>
        <w:t xml:space="preserve"> </w:t>
      </w:r>
      <w:r w:rsidRPr="0007335C"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2D832184" w14:textId="51FDB5DD" w:rsidR="00E4764F" w:rsidRDefault="00E4764F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 xml:space="preserve">от </w:t>
      </w:r>
      <w:r w:rsidR="001C2FAE">
        <w:rPr>
          <w:rFonts w:ascii="Times New Roman" w:hAnsi="Times New Roman" w:cs="Times New Roman"/>
          <w:sz w:val="28"/>
          <w:szCs w:val="28"/>
        </w:rPr>
        <w:t>29.09.</w:t>
      </w:r>
      <w:r w:rsidRPr="0007335C">
        <w:rPr>
          <w:rFonts w:ascii="Times New Roman" w:hAnsi="Times New Roman" w:cs="Times New Roman"/>
          <w:sz w:val="28"/>
          <w:szCs w:val="28"/>
        </w:rPr>
        <w:t>2026</w:t>
      </w:r>
      <w:r w:rsidR="005D1646" w:rsidRPr="0007335C">
        <w:rPr>
          <w:rFonts w:ascii="Times New Roman" w:hAnsi="Times New Roman" w:cs="Times New Roman"/>
          <w:sz w:val="28"/>
          <w:szCs w:val="28"/>
        </w:rPr>
        <w:t xml:space="preserve"> </w:t>
      </w:r>
      <w:r w:rsidRPr="0007335C">
        <w:rPr>
          <w:rFonts w:ascii="Times New Roman" w:hAnsi="Times New Roman" w:cs="Times New Roman"/>
          <w:sz w:val="28"/>
          <w:szCs w:val="28"/>
        </w:rPr>
        <w:t>г</w:t>
      </w:r>
      <w:r w:rsidR="0007335C">
        <w:rPr>
          <w:rFonts w:ascii="Times New Roman" w:hAnsi="Times New Roman" w:cs="Times New Roman"/>
          <w:sz w:val="28"/>
          <w:szCs w:val="28"/>
        </w:rPr>
        <w:t xml:space="preserve">ода </w:t>
      </w:r>
      <w:r w:rsidR="005D1646" w:rsidRPr="0007335C">
        <w:rPr>
          <w:rFonts w:ascii="Times New Roman" w:hAnsi="Times New Roman" w:cs="Times New Roman"/>
          <w:sz w:val="28"/>
          <w:szCs w:val="28"/>
        </w:rPr>
        <w:t>№</w:t>
      </w:r>
      <w:r w:rsidR="001C2FAE">
        <w:rPr>
          <w:rFonts w:ascii="Times New Roman" w:hAnsi="Times New Roman" w:cs="Times New Roman"/>
          <w:sz w:val="28"/>
          <w:szCs w:val="28"/>
        </w:rPr>
        <w:t xml:space="preserve"> 1367</w:t>
      </w:r>
    </w:p>
    <w:p w14:paraId="22B947AF" w14:textId="77777777" w:rsidR="003D6E7E" w:rsidRDefault="003D6E7E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45393DF6" w14:textId="77777777" w:rsidR="0051588E" w:rsidRPr="0007335C" w:rsidRDefault="0051588E" w:rsidP="0051588E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14:paraId="1AA98CD0" w14:textId="47CAE77C" w:rsidR="003A0316" w:rsidRDefault="003A0316" w:rsidP="0051588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DEC8C28" w14:textId="77777777" w:rsidR="003D6E7E" w:rsidRDefault="003D6E7E" w:rsidP="003D6E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условия</w:t>
      </w:r>
    </w:p>
    <w:p w14:paraId="46C981B8" w14:textId="77777777" w:rsidR="003D6E7E" w:rsidRDefault="003D6E7E" w:rsidP="003D6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лицам, принимающим</w:t>
      </w:r>
    </w:p>
    <w:p w14:paraId="3B82499C" w14:textId="77777777" w:rsidR="003D6E7E" w:rsidRDefault="003D6E7E" w:rsidP="003D6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(принимавшим) участие в специальной </w:t>
      </w:r>
    </w:p>
    <w:p w14:paraId="104EB061" w14:textId="77777777" w:rsidR="003D6E7E" w:rsidRDefault="003D6E7E" w:rsidP="003D6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военной операции, и другим категориям</w:t>
      </w:r>
    </w:p>
    <w:p w14:paraId="35D13063" w14:textId="77777777" w:rsidR="003D6E7E" w:rsidRDefault="003D6E7E" w:rsidP="003D6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 в Карталинском муниципальном </w:t>
      </w:r>
    </w:p>
    <w:p w14:paraId="353A13D1" w14:textId="77777777" w:rsidR="003D6E7E" w:rsidRDefault="003D6E7E" w:rsidP="003D6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 Челябинской области льгот</w:t>
      </w:r>
    </w:p>
    <w:p w14:paraId="10170834" w14:textId="77777777" w:rsidR="003D6E7E" w:rsidRDefault="003D6E7E" w:rsidP="003D6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посещении муниципальных</w:t>
      </w:r>
    </w:p>
    <w:p w14:paraId="5EA26D1C" w14:textId="77777777" w:rsidR="003D6E7E" w:rsidRDefault="003D6E7E" w:rsidP="003D6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культуры, выставок и </w:t>
      </w:r>
    </w:p>
    <w:p w14:paraId="1840AA2F" w14:textId="38FFD533" w:rsidR="003D6E7E" w:rsidRDefault="003D6E7E" w:rsidP="003D6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просветительских мероприятий</w:t>
      </w:r>
    </w:p>
    <w:p w14:paraId="49A2CA16" w14:textId="77777777" w:rsidR="003D6E7E" w:rsidRDefault="003D6E7E" w:rsidP="003D6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B65F8A" w14:textId="387C1A09" w:rsidR="003D6E7E" w:rsidRDefault="003D6E7E" w:rsidP="0051588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AB7A533" w14:textId="4F21B268" w:rsidR="00D53FD1" w:rsidRPr="0007335C" w:rsidRDefault="00D53FD1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</w:t>
      </w:r>
      <w:r w:rsidR="007175E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и условия предоставления лицам, принимающим (принимавшим) участие в специальной военной операции, и другим категориям лиц в </w:t>
      </w:r>
      <w:r w:rsidR="00577BCE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Карталинском муниципальном округе </w:t>
      </w:r>
      <w:r w:rsidR="009C06AB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льгот при посещении </w:t>
      </w:r>
      <w:r w:rsidR="00577BCE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7BCE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выставок и просветительских мероприятий (далее именуется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Порядок) определяют механизм предоставления льгот лицам, принимающим (принимавшим) участие в специальной военной операции, и другим категориям лиц в </w:t>
      </w:r>
      <w:r w:rsidR="00577BCE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Карталинском </w:t>
      </w:r>
      <w:r w:rsidR="009C06AB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 округе</w:t>
      </w:r>
      <w:r w:rsidR="00577BCE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Челябинской области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льгот при посещении</w:t>
      </w:r>
      <w:r w:rsidR="00577BCE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учреждений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выставок и просветительских мероприятий (далее именуются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02530F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учреждении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культуры).</w:t>
      </w:r>
    </w:p>
    <w:p w14:paraId="724992E1" w14:textId="0E7C2E3A" w:rsidR="0050584D" w:rsidRPr="0007335C" w:rsidRDefault="00577BCE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C06AB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 при посещении муниципальных учреждений культуры, выставок и просветительских мероприятий предоставляется следующим лицам:</w:t>
      </w:r>
    </w:p>
    <w:p w14:paraId="0B94BD99" w14:textId="4589D106" w:rsidR="0050584D" w:rsidRPr="0007335C" w:rsidRDefault="0050584D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принимающим (принимавшим) участие (содействующим (содействовавшим) выполнению задач) в специальной военной операции;</w:t>
      </w:r>
    </w:p>
    <w:p w14:paraId="643A53CC" w14:textId="6B42387A" w:rsidR="0050584D" w:rsidRPr="0007335C" w:rsidRDefault="0050584D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выполняющим (выполнявшим) задачи по отражению вооруженного вторжения на территорию Российской Федерации (далее именуется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именуется - вооруженная провокация);</w:t>
      </w:r>
    </w:p>
    <w:p w14:paraId="2CADA24F" w14:textId="56404E93" w:rsidR="0050584D" w:rsidRPr="0007335C" w:rsidRDefault="0050584D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</w:t>
      </w:r>
    </w:p>
    <w:p w14:paraId="1C388B71" w14:textId="36508C8B" w:rsidR="00D53FD1" w:rsidRPr="0007335C" w:rsidRDefault="0050584D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 семей лиц, указанных в подпунктах 1</w:t>
      </w:r>
      <w:r w:rsidR="00C2340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3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№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61-ФЗ </w:t>
      </w:r>
      <w:r w:rsidR="000941B1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обороне»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именуется</w:t>
      </w:r>
      <w:r w:rsidR="00C23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№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61-ФЗ),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именуются</w:t>
      </w:r>
      <w:r w:rsidR="00C23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семей).</w:t>
      </w:r>
    </w:p>
    <w:p w14:paraId="404A2041" w14:textId="2953ECBA" w:rsidR="00B27EA9" w:rsidRPr="0007335C" w:rsidRDefault="0002530F" w:rsidP="005158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Льгота при посещении </w:t>
      </w:r>
      <w:r w:rsidR="00806604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учреждений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выставок и просветительских мероприятий 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предоставляется:</w:t>
      </w:r>
    </w:p>
    <w:p w14:paraId="76C42BE9" w14:textId="461084B0" w:rsidR="004C4730" w:rsidRPr="0007335C" w:rsidRDefault="00B27EA9" w:rsidP="005158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срок не менее чем до конца года, следующего за годом завершения специальной военной операции, а лицам,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</w:t>
      </w:r>
      <w:r w:rsidR="00924E62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hyperlink r:id="rId6" w:anchor="/document/414749881/entry/1023" w:history="1">
        <w:r w:rsidR="004C4730"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подпунктах 1</w:t>
        </w:r>
        <w:r w:rsidR="00C234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4C4730"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3 </w:t>
        </w:r>
        <w:r w:rsidR="007175E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</w:t>
        </w:r>
        <w:r w:rsidR="004C4730"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</w:t>
        </w:r>
        <w:r w:rsidR="00BF398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4C4730"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="00924E62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настоящего </w:t>
      </w:r>
      <w:r w:rsidR="005D1646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24E62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</w:t>
      </w:r>
      <w:r w:rsidR="00924E62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E62" w:rsidRPr="0007335C">
        <w:rPr>
          <w:rFonts w:ascii="Times New Roman" w:hAnsi="Times New Roman" w:cs="Times New Roman"/>
          <w:sz w:val="28"/>
          <w:szCs w:val="28"/>
        </w:rPr>
        <w:t>подпунк</w:t>
      </w:r>
      <w:r w:rsidR="00E96E3D">
        <w:rPr>
          <w:rFonts w:ascii="Times New Roman" w:hAnsi="Times New Roman" w:cs="Times New Roman"/>
          <w:sz w:val="28"/>
          <w:szCs w:val="28"/>
        </w:rPr>
        <w:t>те</w:t>
      </w:r>
      <w:r w:rsidR="005041E2">
        <w:rPr>
          <w:rFonts w:ascii="Times New Roman" w:hAnsi="Times New Roman" w:cs="Times New Roman"/>
          <w:sz w:val="28"/>
          <w:szCs w:val="28"/>
        </w:rPr>
        <w:t xml:space="preserve"> </w:t>
      </w:r>
      <w:r w:rsidR="00924E62" w:rsidRPr="0007335C">
        <w:rPr>
          <w:rFonts w:ascii="Times New Roman" w:hAnsi="Times New Roman" w:cs="Times New Roman"/>
          <w:sz w:val="28"/>
          <w:szCs w:val="28"/>
        </w:rPr>
        <w:t>1 пункта</w:t>
      </w:r>
      <w:r w:rsidR="00BF398D">
        <w:rPr>
          <w:rFonts w:ascii="Times New Roman" w:hAnsi="Times New Roman" w:cs="Times New Roman"/>
          <w:sz w:val="28"/>
          <w:szCs w:val="28"/>
        </w:rPr>
        <w:t xml:space="preserve"> </w:t>
      </w:r>
      <w:r w:rsidR="00924E62" w:rsidRPr="0007335C">
        <w:rPr>
          <w:rFonts w:ascii="Times New Roman" w:hAnsi="Times New Roman" w:cs="Times New Roman"/>
          <w:sz w:val="28"/>
          <w:szCs w:val="28"/>
        </w:rPr>
        <w:t>2 настоящего Порядка</w:t>
      </w:r>
      <w:r w:rsidR="000941B1" w:rsidRPr="0007335C">
        <w:rPr>
          <w:rFonts w:ascii="Times New Roman" w:hAnsi="Times New Roman" w:cs="Times New Roman"/>
          <w:sz w:val="28"/>
          <w:szCs w:val="28"/>
        </w:rPr>
        <w:t>,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погибших (умерших) в связи с участием в специальной военной операции, выполнением указанных задач,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бессрочно;</w:t>
      </w:r>
    </w:p>
    <w:p w14:paraId="5ED582BA" w14:textId="271E0942" w:rsidR="004C4730" w:rsidRPr="0007335C" w:rsidRDefault="00924E62" w:rsidP="005158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независимо от даты и места заключения лицами,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указанными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anchor="/document/414749881/entry/1023" w:history="1">
        <w:r w:rsidR="004C4730"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подпунктах 1</w:t>
        </w:r>
        <w:r w:rsidR="00DE19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4C4730"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пункта 2</w:t>
        </w:r>
      </w:hyperlink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контрактов о прохождении военной службы (службы), контрактов о пребывании в добровольческих </w:t>
      </w:r>
      <w:r w:rsidR="005D1646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формированиях, предусмотренных  в соответствии с Федеральным законом от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31.05.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1996 г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61-ФЗ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обороне»</w:t>
      </w:r>
      <w:r w:rsidR="004C473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14:paraId="400507CA" w14:textId="4258893C" w:rsidR="004C4730" w:rsidRPr="0007335C" w:rsidRDefault="004C4730" w:rsidP="005158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 государственными органами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лиц, названных в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anchor="/document/414749881/entry/1023" w:history="1">
        <w:r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подпунктах</w:t>
        </w:r>
        <w:r w:rsidRPr="0007335C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</w:t>
        </w:r>
        <w:r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  <w:r w:rsidR="00DE19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пункта 2</w:t>
        </w:r>
      </w:hyperlink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E62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Порядка;</w:t>
      </w:r>
    </w:p>
    <w:p w14:paraId="1C08B1A4" w14:textId="42F620FC" w:rsidR="004C4730" w:rsidRPr="0007335C" w:rsidRDefault="004C4730" w:rsidP="005158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уполномоченными органами исполнительной власти Донецкой Народной Республики, Луганской Народной Республики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лиц, названных в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anchor="/document/414749881/entry/1025" w:history="1">
        <w:r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3 пункта 2</w:t>
        </w:r>
      </w:hyperlink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E62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93B194" w14:textId="3D2619C4" w:rsidR="00E4764F" w:rsidRPr="0007335C" w:rsidRDefault="00E4764F" w:rsidP="005158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7335C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принимающим (принимавшим) участие в специальной военной операции, и другим категориям лиц в </w:t>
      </w:r>
      <w:r w:rsidR="00924E62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Карталинском муниципальном округе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 предоставляется льгота при посещении:</w:t>
      </w:r>
    </w:p>
    <w:p w14:paraId="01103BCF" w14:textId="55D3FBA7" w:rsidR="00E4764F" w:rsidRPr="0007335C" w:rsidRDefault="004275C9" w:rsidP="004275C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E4764F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областных государственных музеев и выставок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4764F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размере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4764F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 процентов;</w:t>
      </w:r>
    </w:p>
    <w:p w14:paraId="66D31AC9" w14:textId="532EAAB5" w:rsidR="001B3174" w:rsidRPr="0007335C" w:rsidRDefault="004275C9" w:rsidP="004275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</w:t>
      </w:r>
      <w:r w:rsidR="00E4764F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областных государственных театров и концертных организаций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4764F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размере 30 процентов.</w:t>
      </w:r>
    </w:p>
    <w:p w14:paraId="4BB77FC4" w14:textId="07E6805A" w:rsidR="00846720" w:rsidRPr="0007335C" w:rsidRDefault="0033779B" w:rsidP="005158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Льгота при посещении </w:t>
      </w:r>
      <w:r w:rsidR="00E4764F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областных,</w:t>
      </w:r>
      <w:r w:rsidR="00E0030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учреждений культуры, выставок и просветительских мероприятий не предоставляется при проведении премьерных мероприятий, мероприятий, организуемых сторонними юридическими или физическими лицами на базе/площадке организации культуры, на оказание услуг по экскурсионному обслуживанию и других платных услуг, в том числе занятий, уроков, мастер-классов.</w:t>
      </w:r>
    </w:p>
    <w:p w14:paraId="59AD52F9" w14:textId="38762B0B" w:rsidR="00846720" w:rsidRPr="0007335C" w:rsidRDefault="00846720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6. Условиями предоставления лицам, принимающим (принимавшим) участие в специальной военной операции, и другим категориям лиц в Карталинском муниципальном округе Челябинской облас</w:t>
      </w:r>
      <w:r w:rsidR="00E0030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льгот при посещении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учреждений культуры, выставок и просветительских мероприятий являются:</w:t>
      </w:r>
    </w:p>
    <w:p w14:paraId="69551350" w14:textId="1C88E62B" w:rsidR="00846720" w:rsidRPr="0007335C" w:rsidRDefault="003D4A13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672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непосредственное обращение в организацию культуры;</w:t>
      </w:r>
    </w:p>
    <w:p w14:paraId="7FD2E3BD" w14:textId="16F7F290" w:rsidR="00846720" w:rsidRPr="0007335C" w:rsidRDefault="003D4A13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672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документов, определенных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anchor="/document/414771123/entry/1024" w:history="1">
        <w:r w:rsidR="00846720"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</w:t>
        </w:r>
      </w:hyperlink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72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Порядка;</w:t>
      </w:r>
    </w:p>
    <w:p w14:paraId="5877B747" w14:textId="40055E8E" w:rsidR="00846720" w:rsidRPr="0007335C" w:rsidRDefault="003D4A13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672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свободных билетов.</w:t>
      </w:r>
    </w:p>
    <w:p w14:paraId="03BF151C" w14:textId="64C0C9DD" w:rsidR="00846720" w:rsidRPr="0007335C" w:rsidRDefault="008C6C47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672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предъявляемых для получения льготы при посещении платных мероприятий организаций культуры:</w:t>
      </w:r>
    </w:p>
    <w:p w14:paraId="54997F61" w14:textId="7BADC047" w:rsidR="00846720" w:rsidRPr="0007335C" w:rsidRDefault="009F0776" w:rsidP="003B17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672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гражданина (паспорт), (свидетельство о рождении гражданина)</w:t>
      </w:r>
      <w:r w:rsidR="003B17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B88C86" w14:textId="68775F59" w:rsidR="00846720" w:rsidRPr="0007335C" w:rsidRDefault="009F0776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672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соответствие лиц, претендующих на получение льготы, лицам, указанным в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anchor="/document/414749881/entry/1022" w:history="1">
        <w:r w:rsidR="00846720"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</w:t>
      </w:r>
      <w:r w:rsidR="00846720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F3B3D2" w14:textId="2624C60C" w:rsidR="00A83288" w:rsidRPr="0007335C" w:rsidRDefault="00846720" w:rsidP="0051588E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Предъявление документов, указанных в настоящем пункте, возможно с использованием мобильного приложения федеральной государственной информационной системы </w:t>
      </w:r>
      <w:r w:rsidR="0045506F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12" w:tgtFrame="_blank" w:history="1">
        <w:r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Единый портал</w:t>
        </w:r>
      </w:hyperlink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</w:t>
      </w:r>
      <w:r w:rsidR="0045506F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услуг (функций)»</w:t>
      </w:r>
      <w:r w:rsidRPr="00073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двухмерного штрихо</w:t>
      </w:r>
      <w:r w:rsidR="009F0776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вого кода (QR-кода) из сервиса</w:t>
      </w:r>
      <w:r w:rsidR="0051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F0776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QR-код для подт</w:t>
      </w:r>
      <w:r w:rsidR="009F0776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верждения статуса участника СВО»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46292C" w14:textId="77777777" w:rsidR="00A83288" w:rsidRPr="0007335C" w:rsidRDefault="00846720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Льгота при посещении </w:t>
      </w:r>
      <w:r w:rsidR="00A83288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учреждений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выставок и просветительских мероприятий осуществляется на основании приобретенных билетов.</w:t>
      </w:r>
    </w:p>
    <w:p w14:paraId="2BA66B6E" w14:textId="77777777" w:rsidR="00A83288" w:rsidRPr="0007335C" w:rsidRDefault="00846720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Льгота при посещении </w:t>
      </w:r>
      <w:r w:rsidR="00A83288"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учреждений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выставок и просветительских мероприятий не предоставляется по следующим основаниям:</w:t>
      </w:r>
    </w:p>
    <w:p w14:paraId="2A742AE9" w14:textId="713D4FED" w:rsidR="00A83288" w:rsidRPr="0007335C" w:rsidRDefault="00846720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1) непредставление и (или) представление не в полном объеме документов, указанных в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anchor="/document/414771123/entry/1024" w:history="1">
        <w:r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7</w:t>
        </w:r>
      </w:hyperlink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Порядка;</w:t>
      </w:r>
    </w:p>
    <w:p w14:paraId="459EFF37" w14:textId="0E2FC14A" w:rsidR="00A83288" w:rsidRPr="0007335C" w:rsidRDefault="00846720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2) наличие исправлений, повреждений, не позволяющих однозначно истолковать содержание документов, указанных в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anchor="/document/414771123/entry/1024" w:history="1">
        <w:r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7</w:t>
        </w:r>
      </w:hyperlink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Порядка;</w:t>
      </w:r>
    </w:p>
    <w:p w14:paraId="7FB1C142" w14:textId="2F391375" w:rsidR="00846720" w:rsidRPr="0007335C" w:rsidRDefault="00846720" w:rsidP="005158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 условиях, указанных в</w:t>
      </w:r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anchor="/document/414771123/entry/1022" w:history="1">
        <w:r w:rsidRPr="000733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5</w:t>
        </w:r>
      </w:hyperlink>
      <w:r w:rsidR="00B41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Порядка.</w:t>
      </w:r>
    </w:p>
    <w:p w14:paraId="30E60B11" w14:textId="396CB113" w:rsidR="00884573" w:rsidRPr="0007335C" w:rsidRDefault="00884573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>10.</w:t>
      </w:r>
      <w:r w:rsidR="00B41322">
        <w:rPr>
          <w:rFonts w:ascii="Times New Roman" w:hAnsi="Times New Roman" w:cs="Times New Roman"/>
          <w:sz w:val="28"/>
          <w:szCs w:val="28"/>
        </w:rPr>
        <w:t> </w:t>
      </w:r>
      <w:r w:rsidRPr="0007335C">
        <w:rPr>
          <w:rFonts w:ascii="Times New Roman" w:hAnsi="Times New Roman" w:cs="Times New Roman"/>
          <w:sz w:val="28"/>
          <w:szCs w:val="28"/>
        </w:rPr>
        <w:t>Информация о льготах при посещении муниципальных учреждений культуры, выставок и просветительских мероприятий, доводится до сведения лиц, указанных в пункте 2</w:t>
      </w:r>
      <w:r w:rsidR="003B178A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07335C">
        <w:rPr>
          <w:rFonts w:ascii="Times New Roman" w:hAnsi="Times New Roman" w:cs="Times New Roman"/>
          <w:sz w:val="28"/>
          <w:szCs w:val="28"/>
        </w:rPr>
        <w:t xml:space="preserve"> Порядка, посредством ее размещения:</w:t>
      </w:r>
    </w:p>
    <w:p w14:paraId="04436B50" w14:textId="0DC28FD9" w:rsidR="00884573" w:rsidRPr="0007335C" w:rsidRDefault="00884573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>1)</w:t>
      </w:r>
      <w:r w:rsidR="00B41322">
        <w:rPr>
          <w:rFonts w:ascii="Times New Roman" w:hAnsi="Times New Roman" w:cs="Times New Roman"/>
          <w:sz w:val="28"/>
          <w:szCs w:val="28"/>
        </w:rPr>
        <w:t> </w:t>
      </w:r>
      <w:r w:rsidRPr="0007335C">
        <w:rPr>
          <w:rFonts w:ascii="Times New Roman" w:hAnsi="Times New Roman" w:cs="Times New Roman"/>
          <w:sz w:val="28"/>
          <w:szCs w:val="28"/>
        </w:rPr>
        <w:t>на официальных сайтах муниципальных учреждений культуры в информационно</w:t>
      </w:r>
      <w:r w:rsidR="00793A2C">
        <w:rPr>
          <w:rFonts w:ascii="Times New Roman" w:hAnsi="Times New Roman" w:cs="Times New Roman"/>
          <w:sz w:val="28"/>
          <w:szCs w:val="28"/>
        </w:rPr>
        <w:t xml:space="preserve"> - </w:t>
      </w:r>
      <w:r w:rsidRPr="0007335C">
        <w:rPr>
          <w:rFonts w:ascii="Times New Roman" w:hAnsi="Times New Roman" w:cs="Times New Roman"/>
          <w:sz w:val="28"/>
          <w:szCs w:val="28"/>
        </w:rPr>
        <w:t>телекоммуникационной сети «Интернет»;</w:t>
      </w:r>
    </w:p>
    <w:p w14:paraId="29789143" w14:textId="2B98F05E" w:rsidR="00884573" w:rsidRPr="0007335C" w:rsidRDefault="00884573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B41322">
        <w:rPr>
          <w:rFonts w:ascii="Times New Roman" w:hAnsi="Times New Roman" w:cs="Times New Roman"/>
          <w:sz w:val="28"/>
          <w:szCs w:val="28"/>
        </w:rPr>
        <w:t> </w:t>
      </w:r>
      <w:r w:rsidRPr="0007335C">
        <w:rPr>
          <w:rFonts w:ascii="Times New Roman" w:hAnsi="Times New Roman" w:cs="Times New Roman"/>
          <w:sz w:val="28"/>
          <w:szCs w:val="28"/>
        </w:rPr>
        <w:t>на официальных страницах и сообществах муниципальных учреждений культуры (</w:t>
      </w:r>
      <w:proofErr w:type="spellStart"/>
      <w:r w:rsidRPr="0007335C">
        <w:rPr>
          <w:rFonts w:ascii="Times New Roman" w:hAnsi="Times New Roman" w:cs="Times New Roman"/>
          <w:sz w:val="28"/>
          <w:szCs w:val="28"/>
        </w:rPr>
        <w:t>госпабликах</w:t>
      </w:r>
      <w:proofErr w:type="spellEnd"/>
      <w:r w:rsidRPr="0007335C">
        <w:rPr>
          <w:rFonts w:ascii="Times New Roman" w:hAnsi="Times New Roman" w:cs="Times New Roman"/>
          <w:sz w:val="28"/>
          <w:szCs w:val="28"/>
        </w:rPr>
        <w:t>) в информационно-телекоммуникационной сети «Интернет»;</w:t>
      </w:r>
    </w:p>
    <w:p w14:paraId="11698FD5" w14:textId="229299F2" w:rsidR="00884573" w:rsidRPr="0007335C" w:rsidRDefault="00884573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>3)</w:t>
      </w:r>
      <w:r w:rsidR="00B41322">
        <w:rPr>
          <w:rFonts w:ascii="Times New Roman" w:hAnsi="Times New Roman" w:cs="Times New Roman"/>
          <w:sz w:val="28"/>
          <w:szCs w:val="28"/>
        </w:rPr>
        <w:t> </w:t>
      </w:r>
      <w:r w:rsidRPr="0007335C">
        <w:rPr>
          <w:rFonts w:ascii="Times New Roman" w:hAnsi="Times New Roman" w:cs="Times New Roman"/>
          <w:sz w:val="28"/>
          <w:szCs w:val="28"/>
        </w:rPr>
        <w:t>в средствах массовой информации;</w:t>
      </w:r>
    </w:p>
    <w:p w14:paraId="19BFA5B7" w14:textId="4950B679" w:rsidR="00884573" w:rsidRPr="0007335C" w:rsidRDefault="00884573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>4)</w:t>
      </w:r>
      <w:r w:rsidR="00B41322">
        <w:rPr>
          <w:rFonts w:ascii="Times New Roman" w:hAnsi="Times New Roman" w:cs="Times New Roman"/>
          <w:sz w:val="28"/>
          <w:szCs w:val="28"/>
        </w:rPr>
        <w:t> </w:t>
      </w:r>
      <w:r w:rsidRPr="0007335C">
        <w:rPr>
          <w:rFonts w:ascii="Times New Roman" w:hAnsi="Times New Roman" w:cs="Times New Roman"/>
          <w:sz w:val="28"/>
          <w:szCs w:val="28"/>
        </w:rPr>
        <w:t>на специально оборудованных информационных стендах, размещаемых в доступных для посетителей учреждений культуры местах.</w:t>
      </w:r>
    </w:p>
    <w:p w14:paraId="68450DF5" w14:textId="40607C3C" w:rsidR="00884573" w:rsidRPr="0007335C" w:rsidRDefault="00884573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>11.</w:t>
      </w:r>
      <w:r w:rsidR="00B41322">
        <w:rPr>
          <w:rFonts w:ascii="Times New Roman" w:hAnsi="Times New Roman" w:cs="Times New Roman"/>
          <w:sz w:val="28"/>
          <w:szCs w:val="28"/>
        </w:rPr>
        <w:t> </w:t>
      </w:r>
      <w:r w:rsidRPr="0007335C">
        <w:rPr>
          <w:rFonts w:ascii="Times New Roman" w:hAnsi="Times New Roman" w:cs="Times New Roman"/>
          <w:sz w:val="28"/>
          <w:szCs w:val="28"/>
        </w:rPr>
        <w:t>Информация о льготах при посещении муниципальных учреждений культуры, выставок и просветительских мероприятий, доводится до сведения лиц, указанных в пункте 2</w:t>
      </w:r>
      <w:r w:rsidR="00AE1DC0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07335C">
        <w:rPr>
          <w:rFonts w:ascii="Times New Roman" w:hAnsi="Times New Roman" w:cs="Times New Roman"/>
          <w:sz w:val="28"/>
          <w:szCs w:val="28"/>
        </w:rPr>
        <w:t xml:space="preserve"> Порядка, в понятной, краткой и визуально привлекательной форме.</w:t>
      </w:r>
    </w:p>
    <w:p w14:paraId="3C355DD9" w14:textId="3A9524BC" w:rsidR="00884573" w:rsidRPr="0007335C" w:rsidRDefault="00884573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>12.</w:t>
      </w:r>
      <w:r w:rsidR="00B41322">
        <w:rPr>
          <w:rFonts w:ascii="Times New Roman" w:hAnsi="Times New Roman" w:cs="Times New Roman"/>
          <w:sz w:val="28"/>
          <w:szCs w:val="28"/>
        </w:rPr>
        <w:t> </w:t>
      </w:r>
      <w:r w:rsidRPr="0007335C">
        <w:rPr>
          <w:rFonts w:ascii="Times New Roman" w:hAnsi="Times New Roman" w:cs="Times New Roman"/>
          <w:sz w:val="28"/>
          <w:szCs w:val="28"/>
        </w:rPr>
        <w:t>Обновление, актуализация и повторное размещение информации о льготах при посещении муниципальных учреждений культуры, выставок и просветительских мероприятий на ресурсах, указанных в пункте 2 настоящего Порядка, осуществляется раз в 2 недели.</w:t>
      </w:r>
    </w:p>
    <w:p w14:paraId="665E329C" w14:textId="048239CC" w:rsidR="00884573" w:rsidRPr="0007335C" w:rsidRDefault="00884573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>13.</w:t>
      </w:r>
      <w:r w:rsidR="00B41322">
        <w:rPr>
          <w:rFonts w:ascii="Times New Roman" w:hAnsi="Times New Roman" w:cs="Times New Roman"/>
          <w:sz w:val="28"/>
          <w:szCs w:val="28"/>
        </w:rPr>
        <w:t> </w:t>
      </w:r>
      <w:r w:rsidRPr="0007335C">
        <w:rPr>
          <w:rFonts w:ascii="Times New Roman" w:hAnsi="Times New Roman" w:cs="Times New Roman"/>
          <w:sz w:val="28"/>
          <w:szCs w:val="28"/>
        </w:rPr>
        <w:t>Информация о льготах при посещении муниципальных  учреждений культуры, а также выставок и просветительских мероприятий, организованных организациями культуры, передается Министерством культуры Челябинской области в Челябинский филиал Государственного фонда поддержки участников специальной военной операции «Защитники Отечества» и областное государственное учреждение «Единый центр поддержки и реабилитации участников специальной военной операции» с целью доведения до заинтересованной категории лиц и размещения на информационных ресурсах и общедоступных местах.</w:t>
      </w:r>
    </w:p>
    <w:p w14:paraId="615010D6" w14:textId="23FF6F4C" w:rsidR="004C4730" w:rsidRPr="0007335C" w:rsidRDefault="00884573" w:rsidP="0051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t>14</w:t>
      </w:r>
      <w:r w:rsidR="0045506F" w:rsidRPr="0007335C">
        <w:rPr>
          <w:rFonts w:ascii="Times New Roman" w:hAnsi="Times New Roman" w:cs="Times New Roman"/>
          <w:sz w:val="28"/>
          <w:szCs w:val="28"/>
        </w:rPr>
        <w:t>.</w:t>
      </w:r>
      <w:r w:rsidR="00B41322">
        <w:rPr>
          <w:rFonts w:ascii="Times New Roman" w:hAnsi="Times New Roman" w:cs="Times New Roman"/>
          <w:sz w:val="28"/>
          <w:szCs w:val="28"/>
        </w:rPr>
        <w:t> </w:t>
      </w:r>
      <w:r w:rsidR="00785E48" w:rsidRPr="0007335C">
        <w:rPr>
          <w:rFonts w:ascii="Times New Roman" w:hAnsi="Times New Roman" w:cs="Times New Roman"/>
          <w:sz w:val="28"/>
          <w:szCs w:val="28"/>
        </w:rPr>
        <w:t>Ежеквартально в срок до 10-го числа месяца, следующего за отчетным, муниципальные учреждения культуры Карталинского муниципального округа Челябинской области предоставляют в Министерство культуры Челябинской области отчетную документацию о количестве</w:t>
      </w:r>
      <w:r w:rsidR="00F1186B">
        <w:rPr>
          <w:rFonts w:ascii="Times New Roman" w:hAnsi="Times New Roman" w:cs="Times New Roman"/>
          <w:sz w:val="28"/>
          <w:szCs w:val="28"/>
        </w:rPr>
        <w:t>,</w:t>
      </w:r>
      <w:r w:rsidR="007866A7">
        <w:rPr>
          <w:rFonts w:ascii="Times New Roman" w:hAnsi="Times New Roman" w:cs="Times New Roman"/>
          <w:sz w:val="28"/>
          <w:szCs w:val="28"/>
        </w:rPr>
        <w:t xml:space="preserve"> </w:t>
      </w:r>
      <w:r w:rsidR="00785E48" w:rsidRPr="0007335C">
        <w:rPr>
          <w:rFonts w:ascii="Times New Roman" w:hAnsi="Times New Roman" w:cs="Times New Roman"/>
          <w:sz w:val="28"/>
          <w:szCs w:val="28"/>
        </w:rPr>
        <w:t>предоставленных</w:t>
      </w:r>
      <w:r w:rsidR="007866A7" w:rsidRPr="007866A7">
        <w:rPr>
          <w:rFonts w:ascii="Times New Roman" w:hAnsi="Times New Roman" w:cs="Times New Roman"/>
          <w:sz w:val="28"/>
          <w:szCs w:val="28"/>
        </w:rPr>
        <w:t xml:space="preserve"> </w:t>
      </w:r>
      <w:r w:rsidR="007866A7" w:rsidRPr="0007335C">
        <w:rPr>
          <w:rFonts w:ascii="Times New Roman" w:hAnsi="Times New Roman" w:cs="Times New Roman"/>
          <w:sz w:val="28"/>
          <w:szCs w:val="28"/>
        </w:rPr>
        <w:t>льгот</w:t>
      </w:r>
      <w:r w:rsidR="00785E48" w:rsidRPr="0007335C">
        <w:rPr>
          <w:rFonts w:ascii="Times New Roman" w:hAnsi="Times New Roman" w:cs="Times New Roman"/>
          <w:sz w:val="28"/>
          <w:szCs w:val="28"/>
        </w:rPr>
        <w:t>, согласно приложению к настоящему Порядку.</w:t>
      </w:r>
    </w:p>
    <w:p w14:paraId="747D1560" w14:textId="77777777" w:rsidR="00884573" w:rsidRPr="0007335C" w:rsidRDefault="00884573" w:rsidP="00793A2C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335C">
        <w:rPr>
          <w:rFonts w:ascii="Times New Roman" w:hAnsi="Times New Roman" w:cs="Times New Roman"/>
          <w:sz w:val="28"/>
          <w:szCs w:val="28"/>
        </w:rPr>
        <w:br w:type="page"/>
      </w:r>
    </w:p>
    <w:p w14:paraId="5A258F21" w14:textId="77777777" w:rsid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DF0BD7A" w14:textId="233A5E44" w:rsid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и условиям предоставл</w:t>
      </w:r>
      <w:r w:rsidR="00535562">
        <w:rPr>
          <w:rFonts w:ascii="Times New Roman" w:hAnsi="Times New Roman" w:cs="Times New Roman"/>
          <w:sz w:val="28"/>
          <w:szCs w:val="28"/>
        </w:rPr>
        <w:t>ения</w:t>
      </w:r>
    </w:p>
    <w:p w14:paraId="47A1DF04" w14:textId="77777777" w:rsid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лицам, принимающим (принимавшим)</w:t>
      </w:r>
    </w:p>
    <w:p w14:paraId="27F5734C" w14:textId="77777777" w:rsid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специальной военной</w:t>
      </w:r>
    </w:p>
    <w:p w14:paraId="4753F697" w14:textId="4531F97F" w:rsid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операции, и другим категориям лиц в</w:t>
      </w:r>
    </w:p>
    <w:p w14:paraId="6BD84122" w14:textId="6304B9AC" w:rsid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Карталинском муниципальном округе</w:t>
      </w:r>
    </w:p>
    <w:p w14:paraId="357DC06F" w14:textId="32088CE7" w:rsidR="00535562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535562">
        <w:rPr>
          <w:rFonts w:ascii="Times New Roman" w:hAnsi="Times New Roman" w:cs="Times New Roman"/>
          <w:sz w:val="28"/>
          <w:szCs w:val="28"/>
        </w:rPr>
        <w:t xml:space="preserve"> льгот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</w:p>
    <w:p w14:paraId="691AA68B" w14:textId="060579FE" w:rsidR="00535562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посещении</w:t>
      </w:r>
      <w:r w:rsidR="00535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 учреждений</w:t>
      </w:r>
    </w:p>
    <w:p w14:paraId="4079182E" w14:textId="0F30A651" w:rsid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культуры,</w:t>
      </w:r>
      <w:r w:rsidR="00535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выставок и просветительских</w:t>
      </w:r>
    </w:p>
    <w:p w14:paraId="00A17F8C" w14:textId="1F45869A" w:rsid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мероприятий</w:t>
      </w:r>
    </w:p>
    <w:p w14:paraId="4949775E" w14:textId="77777777" w:rsidR="00C23407" w:rsidRP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</w:p>
    <w:p w14:paraId="4EA6C160" w14:textId="77777777" w:rsidR="00C23407" w:rsidRDefault="00C23407" w:rsidP="00C23407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</w:rPr>
      </w:pPr>
    </w:p>
    <w:p w14:paraId="5BEF5826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8159362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EC3C775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учета льгот, предоставляемых лицам,</w:t>
      </w:r>
    </w:p>
    <w:p w14:paraId="77C79776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принимающим (принимавшим) участие </w:t>
      </w:r>
    </w:p>
    <w:p w14:paraId="3F0A8067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специальной военной операции, и другим</w:t>
      </w:r>
    </w:p>
    <w:p w14:paraId="10ECD70C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категориям лиц в Карталинском </w:t>
      </w:r>
    </w:p>
    <w:p w14:paraId="6902A2DA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муниципальном округе Челябинской </w:t>
      </w:r>
    </w:p>
    <w:p w14:paraId="252E6794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области, при посещении муниципальных</w:t>
      </w:r>
    </w:p>
    <w:p w14:paraId="00485F34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учреждений культуры, выставок </w:t>
      </w:r>
    </w:p>
    <w:p w14:paraId="7378F779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просветительских мероприятий</w:t>
      </w:r>
    </w:p>
    <w:p w14:paraId="02BAD5E6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4AC7A7F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20" w:type="dxa"/>
        <w:tblInd w:w="-486" w:type="dxa"/>
        <w:tblLook w:val="04A0" w:firstRow="1" w:lastRow="0" w:firstColumn="1" w:lastColumn="0" w:noHBand="0" w:noVBand="1"/>
      </w:tblPr>
      <w:tblGrid>
        <w:gridCol w:w="1890"/>
        <w:gridCol w:w="1867"/>
        <w:gridCol w:w="2012"/>
        <w:gridCol w:w="2012"/>
        <w:gridCol w:w="2539"/>
      </w:tblGrid>
      <w:tr w:rsidR="00C23407" w:rsidRPr="00C23407" w14:paraId="78276B84" w14:textId="77777777" w:rsidTr="00E21CCB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43ED7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  <w:p w14:paraId="0A4BB3BF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организации /</w:t>
            </w:r>
          </w:p>
          <w:p w14:paraId="153B60C2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</w:t>
            </w:r>
          </w:p>
          <w:p w14:paraId="21FBB910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образования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F75255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Отчетный</w:t>
            </w:r>
          </w:p>
          <w:p w14:paraId="3B1E7792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период</w:t>
            </w:r>
          </w:p>
          <w:p w14:paraId="1ADDFD13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(1 квартал, 2</w:t>
            </w:r>
          </w:p>
          <w:p w14:paraId="51427DFE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квартал и т.д.)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E86D09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</w:p>
          <w:p w14:paraId="35ABE476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льгот,</w:t>
            </w:r>
          </w:p>
          <w:p w14:paraId="1E6855D1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предоставленных</w:t>
            </w:r>
          </w:p>
          <w:p w14:paraId="23B0E953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участникам СВО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F3EA0C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льгот, предоставленных членам семьи участников СВО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6A07B" w14:textId="77777777" w:rsidR="00C23407" w:rsidRPr="00C23407" w:rsidRDefault="00C23407" w:rsidP="00E2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учреждений, предоставивших льготы за отчетный период (для муниципальных образований)</w:t>
            </w:r>
          </w:p>
        </w:tc>
      </w:tr>
      <w:tr w:rsidR="00C23407" w:rsidRPr="00C23407" w14:paraId="4AB9B21E" w14:textId="77777777" w:rsidTr="00E21CCB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4A92E" w14:textId="77777777" w:rsidR="00C23407" w:rsidRPr="00C23407" w:rsidRDefault="00C23407" w:rsidP="00E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EB17DD" w14:textId="77777777" w:rsidR="00C23407" w:rsidRPr="00C23407" w:rsidRDefault="00C23407" w:rsidP="00E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F3E11" w14:textId="77777777" w:rsidR="00C23407" w:rsidRPr="00C23407" w:rsidRDefault="00C23407" w:rsidP="00E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FD08A3" w14:textId="77777777" w:rsidR="00C23407" w:rsidRPr="00C23407" w:rsidRDefault="00C23407" w:rsidP="00E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135CB" w14:textId="77777777" w:rsidR="00C23407" w:rsidRPr="00C23407" w:rsidRDefault="00C23407" w:rsidP="00E2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3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14:paraId="50F30F06" w14:textId="77777777" w:rsidR="00C23407" w:rsidRP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14:paraId="17944920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EC61257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FBA528B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9FD8E84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F5126B4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746D5E7" w14:textId="77777777" w:rsidR="00C23407" w:rsidRDefault="00C23407" w:rsidP="00C2340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388EB57" w14:textId="77777777" w:rsidR="00C23407" w:rsidRPr="007175EE" w:rsidRDefault="00C23407" w:rsidP="00C234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E545AD" w14:textId="77777777" w:rsidR="00C23407" w:rsidRDefault="00C23407" w:rsidP="0051588E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6CC8054B" w14:textId="77777777" w:rsidR="00C23407" w:rsidRDefault="00C23407" w:rsidP="0051588E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5AFF2BCD" w14:textId="77777777" w:rsidR="00C23407" w:rsidRDefault="00C23407" w:rsidP="0051588E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5BF2B8C2" w14:textId="77777777" w:rsidR="00C23407" w:rsidRDefault="00C23407" w:rsidP="0051588E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60BFE6D3" w14:textId="77777777" w:rsidR="00C23407" w:rsidRDefault="00C23407" w:rsidP="0051588E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54905EEA" w14:textId="77777777" w:rsidR="00C23407" w:rsidRDefault="00C23407" w:rsidP="0051588E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36D47233" w14:textId="77777777" w:rsidR="00C23407" w:rsidRDefault="00C23407" w:rsidP="0051588E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sectPr w:rsidR="00C23407" w:rsidSect="009E0CF8">
      <w:headerReference w:type="default" r:id="rId16"/>
      <w:pgSz w:w="11906" w:h="16838"/>
      <w:pgMar w:top="1134" w:right="567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E1116" w14:textId="77777777" w:rsidR="00193787" w:rsidRDefault="00193787" w:rsidP="0051588E">
      <w:pPr>
        <w:spacing w:after="0" w:line="240" w:lineRule="auto"/>
      </w:pPr>
      <w:r>
        <w:separator/>
      </w:r>
    </w:p>
  </w:endnote>
  <w:endnote w:type="continuationSeparator" w:id="0">
    <w:p w14:paraId="11C383C8" w14:textId="77777777" w:rsidR="00193787" w:rsidRDefault="00193787" w:rsidP="00515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5B1595" w14:textId="77777777" w:rsidR="00193787" w:rsidRDefault="00193787" w:rsidP="0051588E">
      <w:pPr>
        <w:spacing w:after="0" w:line="240" w:lineRule="auto"/>
      </w:pPr>
      <w:r>
        <w:separator/>
      </w:r>
    </w:p>
  </w:footnote>
  <w:footnote w:type="continuationSeparator" w:id="0">
    <w:p w14:paraId="20B0B7F6" w14:textId="77777777" w:rsidR="00193787" w:rsidRDefault="00193787" w:rsidP="00515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70249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48D7783" w14:textId="2F794C6D" w:rsidR="0051588E" w:rsidRPr="0051588E" w:rsidRDefault="0051588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1588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1588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1588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1588E">
          <w:rPr>
            <w:rFonts w:ascii="Times New Roman" w:hAnsi="Times New Roman" w:cs="Times New Roman"/>
            <w:sz w:val="28"/>
            <w:szCs w:val="28"/>
          </w:rPr>
          <w:t>2</w:t>
        </w:r>
        <w:r w:rsidRPr="0051588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7CF"/>
    <w:rsid w:val="0002530F"/>
    <w:rsid w:val="00034287"/>
    <w:rsid w:val="0007335C"/>
    <w:rsid w:val="000941B1"/>
    <w:rsid w:val="000D5327"/>
    <w:rsid w:val="000F6EA9"/>
    <w:rsid w:val="001923C8"/>
    <w:rsid w:val="00193787"/>
    <w:rsid w:val="001B3174"/>
    <w:rsid w:val="001C2FAE"/>
    <w:rsid w:val="0023360D"/>
    <w:rsid w:val="00246244"/>
    <w:rsid w:val="002B780A"/>
    <w:rsid w:val="002C6001"/>
    <w:rsid w:val="002E0D32"/>
    <w:rsid w:val="00306B16"/>
    <w:rsid w:val="00336E8E"/>
    <w:rsid w:val="0033779B"/>
    <w:rsid w:val="00341985"/>
    <w:rsid w:val="003A0316"/>
    <w:rsid w:val="003B178A"/>
    <w:rsid w:val="003B6CA5"/>
    <w:rsid w:val="003D4A13"/>
    <w:rsid w:val="003D6E7E"/>
    <w:rsid w:val="00411F1D"/>
    <w:rsid w:val="00412E02"/>
    <w:rsid w:val="004275C9"/>
    <w:rsid w:val="00430ADB"/>
    <w:rsid w:val="00442738"/>
    <w:rsid w:val="0045506F"/>
    <w:rsid w:val="004729F5"/>
    <w:rsid w:val="004C4730"/>
    <w:rsid w:val="005041E2"/>
    <w:rsid w:val="0050584D"/>
    <w:rsid w:val="0051588E"/>
    <w:rsid w:val="00535562"/>
    <w:rsid w:val="00577BCE"/>
    <w:rsid w:val="005D1646"/>
    <w:rsid w:val="005E27CF"/>
    <w:rsid w:val="00600AF9"/>
    <w:rsid w:val="00622771"/>
    <w:rsid w:val="00640F8C"/>
    <w:rsid w:val="006D209B"/>
    <w:rsid w:val="007175E6"/>
    <w:rsid w:val="00717A82"/>
    <w:rsid w:val="00744C39"/>
    <w:rsid w:val="00761D7A"/>
    <w:rsid w:val="00785E48"/>
    <w:rsid w:val="007866A7"/>
    <w:rsid w:val="0079120B"/>
    <w:rsid w:val="00793A2C"/>
    <w:rsid w:val="007B780F"/>
    <w:rsid w:val="007F19AF"/>
    <w:rsid w:val="00806604"/>
    <w:rsid w:val="00846720"/>
    <w:rsid w:val="00884573"/>
    <w:rsid w:val="008B5F2E"/>
    <w:rsid w:val="008C6C47"/>
    <w:rsid w:val="008F42E2"/>
    <w:rsid w:val="00924E62"/>
    <w:rsid w:val="0094073C"/>
    <w:rsid w:val="00946326"/>
    <w:rsid w:val="009C06AB"/>
    <w:rsid w:val="009E0CF8"/>
    <w:rsid w:val="009F0776"/>
    <w:rsid w:val="00A153C7"/>
    <w:rsid w:val="00A3381F"/>
    <w:rsid w:val="00A8028C"/>
    <w:rsid w:val="00A83288"/>
    <w:rsid w:val="00A94C1A"/>
    <w:rsid w:val="00AE1DC0"/>
    <w:rsid w:val="00B2450B"/>
    <w:rsid w:val="00B27EA9"/>
    <w:rsid w:val="00B41322"/>
    <w:rsid w:val="00B96672"/>
    <w:rsid w:val="00BF398D"/>
    <w:rsid w:val="00C23407"/>
    <w:rsid w:val="00CA4C6E"/>
    <w:rsid w:val="00CC43D5"/>
    <w:rsid w:val="00D26C3C"/>
    <w:rsid w:val="00D30357"/>
    <w:rsid w:val="00D53FD1"/>
    <w:rsid w:val="00DE1935"/>
    <w:rsid w:val="00DE6A7C"/>
    <w:rsid w:val="00E00300"/>
    <w:rsid w:val="00E35D9B"/>
    <w:rsid w:val="00E4764F"/>
    <w:rsid w:val="00E61AAD"/>
    <w:rsid w:val="00E660D5"/>
    <w:rsid w:val="00E96E3D"/>
    <w:rsid w:val="00EB32CB"/>
    <w:rsid w:val="00EF74BE"/>
    <w:rsid w:val="00F1186B"/>
    <w:rsid w:val="00FD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B46E2"/>
  <w15:docId w15:val="{FE6FF331-8E29-409F-864C-4F29B665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53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158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588E"/>
  </w:style>
  <w:style w:type="paragraph" w:styleId="a7">
    <w:name w:val="footer"/>
    <w:basedOn w:val="a"/>
    <w:link w:val="a8"/>
    <w:uiPriority w:val="99"/>
    <w:unhideWhenUsed/>
    <w:rsid w:val="005158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5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" TargetMode="External"/><Relationship Id="rId13" Type="http://schemas.openxmlformats.org/officeDocument/2006/relationships/hyperlink" Target="https://ivo.garant.r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vo.garant.ru/" TargetMode="External"/><Relationship Id="rId12" Type="http://schemas.openxmlformats.org/officeDocument/2006/relationships/hyperlink" Target="http://www.gosuslugi.ru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11" Type="http://schemas.openxmlformats.org/officeDocument/2006/relationships/hyperlink" Target="https://ivo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vo.garant.ru/" TargetMode="External"/><Relationship Id="rId10" Type="http://schemas.openxmlformats.org/officeDocument/2006/relationships/hyperlink" Target="https://ivo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vo.garant.ru/" TargetMode="External"/><Relationship Id="rId14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1948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Якушина</cp:lastModifiedBy>
  <cp:revision>81</cp:revision>
  <cp:lastPrinted>2026-09-30T11:20:00Z</cp:lastPrinted>
  <dcterms:created xsi:type="dcterms:W3CDTF">2026-09-10T04:24:00Z</dcterms:created>
  <dcterms:modified xsi:type="dcterms:W3CDTF">2026-10-02T05:08:00Z</dcterms:modified>
</cp:coreProperties>
</file>